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left="217" w:leftChars="0" w:hanging="217" w:hangingChars="68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  <w:bookmarkStart w:id="0" w:name="bookmark41"/>
      <w:bookmarkStart w:id="1" w:name="bookmark42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left="0" w:lef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2022年全国行业职业技能竞赛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left="0" w:lef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全国文物行业职业技能大赛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报名表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（市级）</w:t>
      </w:r>
    </w:p>
    <w:tbl>
      <w:tblPr>
        <w:tblStyle w:val="2"/>
        <w:tblpPr w:leftFromText="180" w:rightFromText="180" w:vertAnchor="text" w:horzAnchor="page" w:tblpX="1462" w:tblpY="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5"/>
        <w:gridCol w:w="1935"/>
        <w:gridCol w:w="1350"/>
        <w:gridCol w:w="198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从业年限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健康状况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参赛项目</w:t>
            </w:r>
          </w:p>
        </w:tc>
        <w:tc>
          <w:tcPr>
            <w:tcW w:w="7320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泥瓦作文物修复师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木作文物修复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陶瓷文物修复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壁画彩塑文物修复师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金属文物修复师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考古探掘工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51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从业单位</w:t>
            </w:r>
          </w:p>
        </w:tc>
        <w:tc>
          <w:tcPr>
            <w:tcW w:w="7320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296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行业经历</w:t>
            </w:r>
          </w:p>
        </w:tc>
        <w:tc>
          <w:tcPr>
            <w:tcW w:w="7320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701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</w:t>
            </w:r>
          </w:p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20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80" w:firstLineChars="1100"/>
              <w:jc w:val="left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701" w:hRule="exact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大赛</w:t>
            </w:r>
          </w:p>
          <w:p>
            <w:pPr>
              <w:pStyle w:val="5"/>
              <w:spacing w:after="0" w:line="5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组委会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4152"/>
              </w:tabs>
              <w:bidi w:val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20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盖章（市级文物主管部门代章）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80" w:firstLineChars="1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DJlODA0MDJhOWE5OTBkNDU4OWVkOGVmY2Y3MjQifQ=="/>
  </w:docVars>
  <w:rsids>
    <w:rsidRoot w:val="150377A6"/>
    <w:rsid w:val="150377A6"/>
    <w:rsid w:val="3FFE6FA3"/>
    <w:rsid w:val="DDEF9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80" w:line="60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after="50" w:line="439" w:lineRule="auto"/>
      <w:ind w:firstLine="400"/>
    </w:pPr>
    <w:rPr>
      <w:rFonts w:ascii="宋体" w:hAnsi="宋体" w:eastAsia="宋体" w:cs="宋体"/>
      <w:sz w:val="62"/>
      <w:szCs w:val="6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2022-07-01T23:21:00Z</dcterms:created>
  <dc:creator>刘易寒</dc:creator>
  <cp:lastModifiedBy>huanghe</cp:lastModifiedBy>
  <dcterms:modified xsi:type="dcterms:W3CDTF">2022-08-11T09:37:56Z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7F5CF42D209E4C0BA173B2F69119DF58</vt:lpwstr>
  </property>
</Properties>
</file>